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2A52C" w14:textId="77777777" w:rsidR="00C01E19" w:rsidRDefault="00AA1B2B" w:rsidP="00B414B3">
      <w:pPr>
        <w:pStyle w:val="Titel"/>
        <w:spacing w:after="180"/>
      </w:pPr>
      <w:r>
        <w:t>Guidelines for abstract p</w:t>
      </w:r>
      <w:r w:rsidR="00384A23">
        <w:t xml:space="preserve">reparation of </w:t>
      </w:r>
      <w:r w:rsidR="0076404E">
        <w:t>OPON 2025</w:t>
      </w:r>
      <w:r w:rsidR="00B414B3">
        <w:br/>
      </w:r>
      <w:r w:rsidR="00C40402">
        <w:t xml:space="preserve">(Bold, 12 point, </w:t>
      </w:r>
      <w:r w:rsidR="00C12AC3">
        <w:t xml:space="preserve">Times or </w:t>
      </w:r>
      <w:r w:rsidR="00F208E6">
        <w:t>Times New Roman)</w:t>
      </w:r>
    </w:p>
    <w:p w14:paraId="65C7442D" w14:textId="77777777" w:rsidR="00C01E19" w:rsidRDefault="00384A23" w:rsidP="00B414B3">
      <w:pPr>
        <w:spacing w:after="60" w:line="260" w:lineRule="exact"/>
        <w:jc w:val="center"/>
        <w:outlineLvl w:val="0"/>
        <w:rPr>
          <w:color w:val="000000"/>
          <w:sz w:val="22"/>
          <w:szCs w:val="22"/>
        </w:rPr>
      </w:pPr>
      <w:r>
        <w:rPr>
          <w:sz w:val="22"/>
          <w:szCs w:val="22"/>
        </w:rPr>
        <w:t>T</w:t>
      </w:r>
      <w:r w:rsidR="00BE27B8">
        <w:rPr>
          <w:sz w:val="22"/>
          <w:szCs w:val="22"/>
        </w:rPr>
        <w:t xml:space="preserve">. </w:t>
      </w:r>
      <w:r>
        <w:rPr>
          <w:sz w:val="22"/>
          <w:szCs w:val="22"/>
        </w:rPr>
        <w:t>Kuhn</w:t>
      </w:r>
      <w:r w:rsidR="00BE27B8" w:rsidRPr="00BE27B8">
        <w:rPr>
          <w:sz w:val="22"/>
          <w:szCs w:val="22"/>
          <w:vertAlign w:val="superscript"/>
        </w:rPr>
        <w:t>1</w:t>
      </w:r>
      <w:r w:rsidR="00BE27B8">
        <w:rPr>
          <w:sz w:val="22"/>
          <w:szCs w:val="22"/>
        </w:rPr>
        <w:t xml:space="preserve">, </w:t>
      </w:r>
      <w:r>
        <w:rPr>
          <w:sz w:val="22"/>
          <w:szCs w:val="22"/>
        </w:rPr>
        <w:t>H. Krenner</w:t>
      </w:r>
      <w:r w:rsidR="00BE27B8" w:rsidRPr="00BE27B8">
        <w:rPr>
          <w:sz w:val="22"/>
          <w:szCs w:val="22"/>
          <w:vertAlign w:val="superscript"/>
        </w:rPr>
        <w:t>2</w:t>
      </w:r>
      <w:r w:rsidR="00C01E19">
        <w:rPr>
          <w:rFonts w:hint="eastAsia"/>
          <w:sz w:val="22"/>
          <w:szCs w:val="22"/>
        </w:rPr>
        <w:t xml:space="preserve"> </w:t>
      </w:r>
      <w:r w:rsidR="005F7869">
        <w:rPr>
          <w:sz w:val="22"/>
          <w:szCs w:val="22"/>
        </w:rPr>
        <w:t xml:space="preserve">and </w:t>
      </w:r>
      <w:r w:rsidR="0076404E">
        <w:rPr>
          <w:sz w:val="22"/>
          <w:szCs w:val="22"/>
        </w:rPr>
        <w:t>P</w:t>
      </w:r>
      <w:r w:rsidR="005F7869">
        <w:rPr>
          <w:sz w:val="22"/>
          <w:szCs w:val="22"/>
        </w:rPr>
        <w:t xml:space="preserve">. </w:t>
      </w:r>
      <w:r w:rsidR="0076404E">
        <w:rPr>
          <w:sz w:val="22"/>
          <w:szCs w:val="22"/>
        </w:rPr>
        <w:t>Machnikowski</w:t>
      </w:r>
      <w:r w:rsidR="0076404E">
        <w:rPr>
          <w:sz w:val="22"/>
          <w:szCs w:val="22"/>
          <w:vertAlign w:val="superscript"/>
        </w:rPr>
        <w:t>3</w:t>
      </w:r>
      <w:r w:rsidR="005F7869">
        <w:rPr>
          <w:rFonts w:hint="eastAsia"/>
          <w:color w:val="000000"/>
          <w:sz w:val="22"/>
          <w:szCs w:val="22"/>
        </w:rPr>
        <w:t xml:space="preserve"> </w:t>
      </w:r>
      <w:r w:rsidR="00C40402">
        <w:rPr>
          <w:rFonts w:hint="eastAsia"/>
          <w:color w:val="000000"/>
          <w:sz w:val="22"/>
          <w:szCs w:val="22"/>
        </w:rPr>
        <w:t xml:space="preserve">(11 point, </w:t>
      </w:r>
      <w:r w:rsidR="00C12AC3">
        <w:rPr>
          <w:color w:val="000000"/>
          <w:sz w:val="22"/>
          <w:szCs w:val="22"/>
        </w:rPr>
        <w:t xml:space="preserve">Times or </w:t>
      </w:r>
      <w:r w:rsidR="00C01E19">
        <w:rPr>
          <w:rFonts w:hint="eastAsia"/>
          <w:color w:val="000000"/>
          <w:sz w:val="22"/>
          <w:szCs w:val="22"/>
        </w:rPr>
        <w:t>Times New Roman)</w:t>
      </w:r>
    </w:p>
    <w:p w14:paraId="288F5F38" w14:textId="77777777" w:rsidR="00BE27B8" w:rsidRDefault="00BE27B8" w:rsidP="00B414B3">
      <w:pPr>
        <w:pStyle w:val="Textkrper-Zeileneinzug"/>
        <w:spacing w:line="260" w:lineRule="exact"/>
        <w:ind w:firstLine="0"/>
        <w:jc w:val="center"/>
        <w:rPr>
          <w:i/>
          <w:sz w:val="22"/>
          <w:szCs w:val="22"/>
        </w:rPr>
      </w:pPr>
      <w:r w:rsidRPr="00BE27B8">
        <w:rPr>
          <w:sz w:val="22"/>
          <w:szCs w:val="22"/>
          <w:vertAlign w:val="superscript"/>
        </w:rPr>
        <w:t>1</w:t>
      </w:r>
      <w:r w:rsidRPr="00BE27B8">
        <w:rPr>
          <w:i/>
          <w:sz w:val="22"/>
          <w:szCs w:val="22"/>
        </w:rPr>
        <w:t xml:space="preserve">Institute of </w:t>
      </w:r>
      <w:r w:rsidR="005F7869">
        <w:rPr>
          <w:i/>
          <w:sz w:val="22"/>
          <w:szCs w:val="22"/>
        </w:rPr>
        <w:t>Solid State Theory,</w:t>
      </w:r>
      <w:r w:rsidRPr="00BE27B8">
        <w:rPr>
          <w:i/>
          <w:sz w:val="22"/>
          <w:szCs w:val="22"/>
        </w:rPr>
        <w:t xml:space="preserve"> University</w:t>
      </w:r>
      <w:r w:rsidR="005F7869">
        <w:rPr>
          <w:i/>
          <w:sz w:val="22"/>
          <w:szCs w:val="22"/>
        </w:rPr>
        <w:t xml:space="preserve"> of Münster</w:t>
      </w:r>
      <w:r w:rsidRPr="00BE27B8">
        <w:rPr>
          <w:i/>
          <w:sz w:val="22"/>
          <w:szCs w:val="22"/>
        </w:rPr>
        <w:t xml:space="preserve">, </w:t>
      </w:r>
      <w:r w:rsidR="005F7869">
        <w:rPr>
          <w:i/>
          <w:sz w:val="22"/>
          <w:szCs w:val="22"/>
        </w:rPr>
        <w:t>Germany</w:t>
      </w:r>
    </w:p>
    <w:p w14:paraId="1F44BE43" w14:textId="77777777" w:rsidR="00C01E19" w:rsidRDefault="00BE27B8" w:rsidP="0076404E">
      <w:pPr>
        <w:pStyle w:val="Textkrper-Zeileneinzug"/>
        <w:spacing w:line="260" w:lineRule="exact"/>
        <w:ind w:firstLine="0"/>
        <w:jc w:val="center"/>
        <w:rPr>
          <w:i/>
          <w:sz w:val="22"/>
          <w:szCs w:val="22"/>
        </w:rPr>
      </w:pPr>
      <w:r w:rsidRPr="00BE27B8">
        <w:rPr>
          <w:sz w:val="22"/>
          <w:szCs w:val="22"/>
          <w:vertAlign w:val="superscript"/>
        </w:rPr>
        <w:t>2</w:t>
      </w:r>
      <w:r w:rsidR="005F7869">
        <w:rPr>
          <w:i/>
          <w:sz w:val="22"/>
          <w:szCs w:val="22"/>
        </w:rPr>
        <w:t>Institute of Physics and Center for Nanotechnology, University of Münster</w:t>
      </w:r>
      <w:r w:rsidR="00D45721">
        <w:rPr>
          <w:i/>
          <w:sz w:val="22"/>
          <w:szCs w:val="22"/>
        </w:rPr>
        <w:t>,</w:t>
      </w:r>
      <w:r w:rsidR="0076404E">
        <w:rPr>
          <w:i/>
          <w:sz w:val="22"/>
          <w:szCs w:val="22"/>
        </w:rPr>
        <w:t xml:space="preserve"> </w:t>
      </w:r>
      <w:r w:rsidR="005F7869">
        <w:rPr>
          <w:i/>
          <w:sz w:val="22"/>
          <w:szCs w:val="22"/>
        </w:rPr>
        <w:t>Germany</w:t>
      </w:r>
      <w:r w:rsidR="00C01E19">
        <w:rPr>
          <w:rFonts w:hint="eastAsia"/>
          <w:sz w:val="22"/>
          <w:szCs w:val="22"/>
        </w:rPr>
        <w:t xml:space="preserve"> </w:t>
      </w:r>
      <w:r w:rsidR="0076404E">
        <w:rPr>
          <w:sz w:val="22"/>
          <w:szCs w:val="22"/>
        </w:rPr>
        <w:br/>
      </w:r>
      <w:r w:rsidR="0076404E" w:rsidRPr="0076404E">
        <w:rPr>
          <w:i/>
          <w:sz w:val="22"/>
          <w:szCs w:val="22"/>
          <w:vertAlign w:val="superscript"/>
        </w:rPr>
        <w:t>3</w:t>
      </w:r>
      <w:r w:rsidR="0076404E" w:rsidRPr="0076404E">
        <w:rPr>
          <w:i/>
          <w:sz w:val="22"/>
          <w:szCs w:val="22"/>
        </w:rPr>
        <w:t>Institute of Theoretical Physics, Wrocław University of Science and Technology, Poland</w:t>
      </w:r>
      <w:r w:rsidR="0076404E" w:rsidRPr="0076404E">
        <w:rPr>
          <w:rFonts w:hint="eastAsia"/>
          <w:sz w:val="22"/>
          <w:szCs w:val="22"/>
        </w:rPr>
        <w:t xml:space="preserve"> </w:t>
      </w:r>
      <w:r w:rsidR="0076404E">
        <w:rPr>
          <w:sz w:val="22"/>
          <w:szCs w:val="22"/>
        </w:rPr>
        <w:br/>
      </w:r>
      <w:r w:rsidR="00C01E19">
        <w:rPr>
          <w:rFonts w:hint="eastAsia"/>
          <w:color w:val="000000"/>
          <w:sz w:val="22"/>
          <w:szCs w:val="22"/>
        </w:rPr>
        <w:t>(</w:t>
      </w:r>
      <w:r w:rsidR="00C01E19" w:rsidRPr="0076404E">
        <w:rPr>
          <w:rFonts w:hint="eastAsia"/>
          <w:i/>
          <w:color w:val="000000"/>
          <w:sz w:val="22"/>
          <w:szCs w:val="22"/>
        </w:rPr>
        <w:t xml:space="preserve">11 </w:t>
      </w:r>
      <w:r w:rsidR="00C40402" w:rsidRPr="0076404E">
        <w:rPr>
          <w:rFonts w:hint="eastAsia"/>
          <w:i/>
          <w:color w:val="000000"/>
          <w:sz w:val="22"/>
          <w:szCs w:val="22"/>
        </w:rPr>
        <w:t xml:space="preserve">point, Italic, </w:t>
      </w:r>
      <w:r w:rsidR="00C12AC3" w:rsidRPr="0076404E">
        <w:rPr>
          <w:i/>
          <w:color w:val="000000"/>
          <w:sz w:val="22"/>
          <w:szCs w:val="22"/>
        </w:rPr>
        <w:t xml:space="preserve">Times or </w:t>
      </w:r>
      <w:r w:rsidR="00C01E19" w:rsidRPr="0076404E">
        <w:rPr>
          <w:rFonts w:hint="eastAsia"/>
          <w:i/>
          <w:color w:val="000000"/>
          <w:sz w:val="22"/>
          <w:szCs w:val="22"/>
        </w:rPr>
        <w:t>Times New Roman</w:t>
      </w:r>
      <w:r w:rsidR="00C01E19">
        <w:rPr>
          <w:rFonts w:hint="eastAsia"/>
          <w:color w:val="000000"/>
          <w:sz w:val="22"/>
          <w:szCs w:val="22"/>
        </w:rPr>
        <w:t>)</w:t>
      </w:r>
    </w:p>
    <w:p w14:paraId="2B43DECB" w14:textId="77777777" w:rsidR="00C01E19" w:rsidRDefault="005F7869" w:rsidP="00B414B3">
      <w:pPr>
        <w:pStyle w:val="Textkrper-Zeileneinzug"/>
        <w:spacing w:before="60" w:after="270" w:line="260" w:lineRule="exact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tilmann.kuhn</w:t>
      </w:r>
      <w:r w:rsidR="00BE27B8" w:rsidRPr="00BE27B8">
        <w:rPr>
          <w:sz w:val="22"/>
          <w:szCs w:val="22"/>
        </w:rPr>
        <w:t>@</w:t>
      </w:r>
      <w:r>
        <w:rPr>
          <w:sz w:val="22"/>
          <w:szCs w:val="22"/>
        </w:rPr>
        <w:t>uni-muenster.de</w:t>
      </w:r>
      <w:r w:rsidR="00C01E19">
        <w:rPr>
          <w:rFonts w:hint="eastAsia"/>
          <w:sz w:val="22"/>
          <w:szCs w:val="22"/>
        </w:rPr>
        <w:t xml:space="preserve"> </w:t>
      </w:r>
      <w:r w:rsidR="00C40402">
        <w:rPr>
          <w:rFonts w:hint="eastAsia"/>
          <w:color w:val="000000"/>
          <w:sz w:val="22"/>
          <w:szCs w:val="22"/>
        </w:rPr>
        <w:t xml:space="preserve">(11 point, </w:t>
      </w:r>
      <w:r w:rsidR="00C12AC3">
        <w:rPr>
          <w:color w:val="000000"/>
          <w:sz w:val="22"/>
          <w:szCs w:val="22"/>
        </w:rPr>
        <w:t xml:space="preserve">Times or </w:t>
      </w:r>
      <w:r w:rsidR="00C01E19">
        <w:rPr>
          <w:rFonts w:hint="eastAsia"/>
          <w:color w:val="000000"/>
          <w:sz w:val="22"/>
          <w:szCs w:val="22"/>
        </w:rPr>
        <w:t>Times New Roman)</w:t>
      </w:r>
    </w:p>
    <w:p w14:paraId="65C6CC0A" w14:textId="1CE31A96" w:rsidR="0078493A" w:rsidRDefault="001F260E" w:rsidP="000D4654">
      <w:pPr>
        <w:pStyle w:val="Textkrper-Zeileneinzug"/>
        <w:spacing w:line="270" w:lineRule="exact"/>
        <w:ind w:firstLine="357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D45721">
        <w:rPr>
          <w:b/>
          <w:sz w:val="22"/>
          <w:szCs w:val="22"/>
        </w:rPr>
        <w:t>one</w:t>
      </w:r>
      <w:r w:rsidR="00F208E6" w:rsidRPr="00D45721">
        <w:rPr>
          <w:b/>
          <w:sz w:val="22"/>
          <w:szCs w:val="22"/>
        </w:rPr>
        <w:t>-page abstract</w:t>
      </w:r>
      <w:r w:rsidR="00F208E6" w:rsidRPr="00F208E6">
        <w:rPr>
          <w:sz w:val="22"/>
          <w:szCs w:val="22"/>
        </w:rPr>
        <w:t xml:space="preserve"> should be prepared on an A4-size paper with 2 cm margins all around</w:t>
      </w:r>
      <w:r>
        <w:rPr>
          <w:sz w:val="22"/>
          <w:szCs w:val="22"/>
        </w:rPr>
        <w:t xml:space="preserve"> and </w:t>
      </w:r>
      <w:r w:rsidRPr="007C75FF">
        <w:rPr>
          <w:b/>
          <w:sz w:val="22"/>
          <w:szCs w:val="22"/>
        </w:rPr>
        <w:t>uploaded in the pdf format</w:t>
      </w:r>
      <w:r w:rsidR="00F208E6" w:rsidRPr="00F208E6">
        <w:rPr>
          <w:sz w:val="22"/>
          <w:szCs w:val="22"/>
        </w:rPr>
        <w:t xml:space="preserve">. </w:t>
      </w:r>
      <w:r>
        <w:rPr>
          <w:sz w:val="22"/>
          <w:szCs w:val="22"/>
        </w:rPr>
        <w:t>Templates are provided in LaTeX</w:t>
      </w:r>
      <w:r w:rsidR="007C75FF">
        <w:rPr>
          <w:sz w:val="22"/>
          <w:szCs w:val="22"/>
        </w:rPr>
        <w:t>, Word</w:t>
      </w:r>
      <w:r>
        <w:rPr>
          <w:sz w:val="22"/>
          <w:szCs w:val="22"/>
        </w:rPr>
        <w:t xml:space="preserve"> and Open Document format. </w:t>
      </w:r>
      <w:r w:rsidR="0078493A" w:rsidRPr="0078493A">
        <w:rPr>
          <w:sz w:val="22"/>
          <w:szCs w:val="22"/>
        </w:rPr>
        <w:t xml:space="preserve">Authors who prefer a different typesetting system, please adhere to the following guidelines. </w:t>
      </w:r>
      <w:r>
        <w:rPr>
          <w:sz w:val="22"/>
          <w:szCs w:val="22"/>
        </w:rPr>
        <w:t xml:space="preserve">Please do not change the style of the abstract (font types, sizes, </w:t>
      </w:r>
      <w:r w:rsidR="007C75FF">
        <w:rPr>
          <w:sz w:val="22"/>
          <w:szCs w:val="22"/>
        </w:rPr>
        <w:t xml:space="preserve">spacings, </w:t>
      </w:r>
      <w:r>
        <w:rPr>
          <w:sz w:val="22"/>
          <w:szCs w:val="22"/>
        </w:rPr>
        <w:t xml:space="preserve">margins, etc.). </w:t>
      </w:r>
      <w:r w:rsidR="0078493A" w:rsidRPr="00F208E6">
        <w:rPr>
          <w:sz w:val="22"/>
          <w:szCs w:val="22"/>
        </w:rPr>
        <w:t xml:space="preserve">The </w:t>
      </w:r>
      <w:r w:rsidR="0078493A">
        <w:rPr>
          <w:sz w:val="22"/>
          <w:szCs w:val="22"/>
        </w:rPr>
        <w:t xml:space="preserve">submission </w:t>
      </w:r>
      <w:r w:rsidR="0078493A" w:rsidRPr="00F208E6">
        <w:rPr>
          <w:sz w:val="22"/>
          <w:szCs w:val="22"/>
        </w:rPr>
        <w:t xml:space="preserve">deadline is </w:t>
      </w:r>
      <w:r w:rsidR="00122472">
        <w:rPr>
          <w:b/>
          <w:sz w:val="22"/>
          <w:szCs w:val="22"/>
        </w:rPr>
        <w:t>13th</w:t>
      </w:r>
      <w:r w:rsidR="0076404E">
        <w:rPr>
          <w:b/>
          <w:sz w:val="22"/>
          <w:szCs w:val="22"/>
        </w:rPr>
        <w:t xml:space="preserve"> </w:t>
      </w:r>
      <w:r w:rsidR="00122472">
        <w:rPr>
          <w:b/>
          <w:sz w:val="22"/>
          <w:szCs w:val="22"/>
        </w:rPr>
        <w:t>December</w:t>
      </w:r>
      <w:r w:rsidR="0078493A" w:rsidRPr="00F208E6">
        <w:rPr>
          <w:b/>
          <w:sz w:val="22"/>
          <w:szCs w:val="22"/>
        </w:rPr>
        <w:t xml:space="preserve"> 20</w:t>
      </w:r>
      <w:r w:rsidR="0078493A">
        <w:rPr>
          <w:b/>
          <w:sz w:val="22"/>
          <w:szCs w:val="22"/>
        </w:rPr>
        <w:t>2</w:t>
      </w:r>
      <w:r w:rsidR="0076404E">
        <w:rPr>
          <w:b/>
          <w:sz w:val="22"/>
          <w:szCs w:val="22"/>
        </w:rPr>
        <w:t>4</w:t>
      </w:r>
      <w:r w:rsidR="0078493A" w:rsidRPr="00F208E6">
        <w:rPr>
          <w:sz w:val="22"/>
          <w:szCs w:val="22"/>
        </w:rPr>
        <w:t>.</w:t>
      </w:r>
    </w:p>
    <w:p w14:paraId="168E819D" w14:textId="77777777" w:rsidR="00C01E19" w:rsidRDefault="006860DA" w:rsidP="000D4654">
      <w:pPr>
        <w:pStyle w:val="Textkrper-Zeileneinzug"/>
        <w:spacing w:line="270" w:lineRule="exact"/>
        <w:ind w:firstLine="357"/>
        <w:rPr>
          <w:sz w:val="22"/>
          <w:szCs w:val="22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EC3295" wp14:editId="0C5D68AE">
                <wp:simplePos x="0" y="0"/>
                <wp:positionH relativeFrom="column">
                  <wp:posOffset>4128135</wp:posOffset>
                </wp:positionH>
                <wp:positionV relativeFrom="paragraph">
                  <wp:posOffset>60960</wp:posOffset>
                </wp:positionV>
                <wp:extent cx="2162175" cy="2752725"/>
                <wp:effectExtent l="0" t="0" r="0" b="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275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FB18E" w14:textId="77777777" w:rsidR="0078493A" w:rsidRDefault="0076404E" w:rsidP="00AA1B2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val="de-DE" w:eastAsia="de-DE"/>
                              </w:rPr>
                              <w:drawing>
                                <wp:inline distT="0" distB="0" distL="0" distR="0" wp14:anchorId="5C569140" wp14:editId="000F2DAE">
                                  <wp:extent cx="1674882" cy="1797087"/>
                                  <wp:effectExtent l="0" t="0" r="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149" cy="18392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96B65D0" w14:textId="77777777" w:rsidR="0078493A" w:rsidRDefault="0078493A" w:rsidP="0078493A">
                            <w:pPr>
                              <w:spacing w:line="240" w:lineRule="exact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82D8C24" w14:textId="77777777" w:rsidR="0078493A" w:rsidRDefault="0078493A" w:rsidP="002E3899">
                            <w:pPr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Fig.1. </w:t>
                            </w:r>
                            <w:r w:rsidR="0076404E">
                              <w:rPr>
                                <w:sz w:val="20"/>
                                <w:szCs w:val="20"/>
                              </w:rPr>
                              <w:t>OPON 2025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logo (caption 10 point, Times or Times New Roman)</w:t>
                            </w:r>
                          </w:p>
                        </w:txbxContent>
                      </wps:txbx>
                      <wps:bodyPr rot="0" vert="horz" wrap="square" lIns="72000" tIns="108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25.05pt;margin-top:4.8pt;width:170.25pt;height:21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" filled="f" stroked="f">
                <v:textbox inset="2mm,3mm,2mm,2mm">
                  <w:txbxContent>
                    <w:p w:rsidR="0078493A" w:rsidRDefault="0076404E" w:rsidP="00AA1B2B">
                      <w:pPr>
                        <w:jc w:val="center"/>
                      </w:pPr>
                      <w:r>
                        <w:rPr>
                          <w:noProof/>
                          <w:sz w:val="20"/>
                          <w:szCs w:val="20"/>
                          <w:lang w:val="de-DE" w:eastAsia="de-DE"/>
                        </w:rPr>
                        <w:drawing>
                          <wp:inline distT="0" distB="0" distL="0" distR="0">
                            <wp:extent cx="1674882" cy="1797087"/>
                            <wp:effectExtent l="0" t="0" r="0" b="0"/>
                            <wp:docPr id="2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149" cy="18392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8493A" w:rsidRDefault="0078493A" w:rsidP="0078493A">
                      <w:pPr>
                        <w:spacing w:line="240" w:lineRule="exact"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:rsidR="0078493A" w:rsidRDefault="0078493A" w:rsidP="002E3899">
                      <w:pPr>
                        <w:spacing w:line="24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Fig.1. </w:t>
                      </w:r>
                      <w:r w:rsidR="0076404E">
                        <w:rPr>
                          <w:sz w:val="20"/>
                          <w:szCs w:val="20"/>
                        </w:rPr>
                        <w:t>OPON 2025</w:t>
                      </w:r>
                      <w:r>
                        <w:rPr>
                          <w:sz w:val="20"/>
                          <w:szCs w:val="20"/>
                        </w:rPr>
                        <w:t xml:space="preserve"> logo (caption 10 point, Times or Times New Roman)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208E6" w:rsidRPr="00F208E6">
        <w:rPr>
          <w:sz w:val="22"/>
          <w:szCs w:val="22"/>
        </w:rPr>
        <w:t>The abstract must include the title of the p</w:t>
      </w:r>
      <w:r w:rsidR="00AA1B2B">
        <w:rPr>
          <w:sz w:val="22"/>
          <w:szCs w:val="22"/>
        </w:rPr>
        <w:t>aper, author(s), affiliation(s)</w:t>
      </w:r>
      <w:r w:rsidR="00F208E6" w:rsidRPr="00F208E6">
        <w:rPr>
          <w:sz w:val="22"/>
          <w:szCs w:val="22"/>
        </w:rPr>
        <w:t xml:space="preserve"> and e-mail address</w:t>
      </w:r>
      <w:r w:rsidR="001F260E">
        <w:rPr>
          <w:sz w:val="22"/>
          <w:szCs w:val="22"/>
        </w:rPr>
        <w:t xml:space="preserve"> of the corresponding author</w:t>
      </w:r>
      <w:r w:rsidR="00F208E6" w:rsidRPr="00F208E6">
        <w:rPr>
          <w:sz w:val="22"/>
          <w:szCs w:val="22"/>
        </w:rPr>
        <w:t xml:space="preserve">. </w:t>
      </w:r>
      <w:r w:rsidR="00AA1B2B" w:rsidRPr="00AA1B2B">
        <w:rPr>
          <w:sz w:val="22"/>
          <w:szCs w:val="22"/>
        </w:rPr>
        <w:t>The title should be typed at 12 point and set in boldface.</w:t>
      </w:r>
      <w:r w:rsidR="00DC3480">
        <w:rPr>
          <w:sz w:val="22"/>
          <w:szCs w:val="22"/>
        </w:rPr>
        <w:t xml:space="preserve"> </w:t>
      </w:r>
      <w:r w:rsidR="00F208E6" w:rsidRPr="00F208E6">
        <w:rPr>
          <w:sz w:val="22"/>
          <w:szCs w:val="22"/>
        </w:rPr>
        <w:t>The main text shoul</w:t>
      </w:r>
      <w:r w:rsidR="007C75FF">
        <w:rPr>
          <w:sz w:val="22"/>
          <w:szCs w:val="22"/>
        </w:rPr>
        <w:t xml:space="preserve">d be typed </w:t>
      </w:r>
      <w:r w:rsidR="00F208E6" w:rsidRPr="00F208E6">
        <w:rPr>
          <w:sz w:val="22"/>
          <w:szCs w:val="22"/>
        </w:rPr>
        <w:t xml:space="preserve">single-spaced and </w:t>
      </w:r>
      <w:r w:rsidR="007C75FF">
        <w:rPr>
          <w:sz w:val="22"/>
          <w:szCs w:val="22"/>
        </w:rPr>
        <w:t xml:space="preserve">at </w:t>
      </w:r>
      <w:r w:rsidR="00F208E6" w:rsidRPr="00F208E6">
        <w:rPr>
          <w:sz w:val="22"/>
          <w:szCs w:val="22"/>
        </w:rPr>
        <w:t xml:space="preserve">11 point. </w:t>
      </w:r>
      <w:r w:rsidR="001F260E">
        <w:rPr>
          <w:sz w:val="22"/>
          <w:szCs w:val="22"/>
        </w:rPr>
        <w:t>The numbered l</w:t>
      </w:r>
      <w:r w:rsidR="00F208E6" w:rsidRPr="00F208E6">
        <w:rPr>
          <w:sz w:val="22"/>
          <w:szCs w:val="22"/>
        </w:rPr>
        <w:t xml:space="preserve">ist of all </w:t>
      </w:r>
      <w:r w:rsidR="001F260E">
        <w:rPr>
          <w:sz w:val="22"/>
          <w:szCs w:val="22"/>
        </w:rPr>
        <w:t>references should appear</w:t>
      </w:r>
      <w:r w:rsidR="00F208E6" w:rsidRPr="00F208E6">
        <w:rPr>
          <w:sz w:val="22"/>
          <w:szCs w:val="22"/>
        </w:rPr>
        <w:t xml:space="preserve"> at the end of the abstract. When referring to them in the text, the reference number should be indicated by brackets, such as [1, 2]. </w:t>
      </w:r>
      <w:r w:rsidR="001F260E">
        <w:rPr>
          <w:sz w:val="22"/>
          <w:szCs w:val="22"/>
        </w:rPr>
        <w:t>Figures can be included</w:t>
      </w:r>
      <w:r w:rsidR="007C75FF">
        <w:rPr>
          <w:sz w:val="22"/>
          <w:szCs w:val="22"/>
        </w:rPr>
        <w:t>; they should be numbered consecutively and accompanied by a figure caption in 10 point below the figure.</w:t>
      </w:r>
      <w:r w:rsidR="001F260E">
        <w:rPr>
          <w:sz w:val="22"/>
          <w:szCs w:val="22"/>
        </w:rPr>
        <w:t xml:space="preserve"> </w:t>
      </w:r>
      <w:r w:rsidR="00D45721">
        <w:rPr>
          <w:sz w:val="22"/>
          <w:szCs w:val="22"/>
        </w:rPr>
        <w:t xml:space="preserve">Please do not generate page numbers. </w:t>
      </w:r>
    </w:p>
    <w:p w14:paraId="740F1FAD" w14:textId="77777777" w:rsidR="00D45721" w:rsidRPr="00D45721" w:rsidRDefault="00D45721" w:rsidP="0076404E">
      <w:pPr>
        <w:pStyle w:val="Textkrper-Zeileneinzug"/>
        <w:spacing w:line="270" w:lineRule="exact"/>
        <w:ind w:left="720" w:firstLine="0"/>
        <w:rPr>
          <w:color w:val="000000"/>
          <w:sz w:val="22"/>
          <w:szCs w:val="22"/>
        </w:rPr>
      </w:pPr>
      <w:r w:rsidRPr="00D45721">
        <w:rPr>
          <w:color w:val="000000"/>
          <w:sz w:val="22"/>
          <w:szCs w:val="22"/>
        </w:rPr>
        <w:t> </w:t>
      </w:r>
    </w:p>
    <w:p w14:paraId="033F202B" w14:textId="77777777" w:rsidR="00853B10" w:rsidRPr="00C40402" w:rsidRDefault="00853B10" w:rsidP="000D4654">
      <w:pPr>
        <w:pStyle w:val="Textkrper-Zeileneinzug"/>
        <w:spacing w:line="270" w:lineRule="exact"/>
        <w:ind w:firstLine="357"/>
        <w:rPr>
          <w:b/>
          <w:color w:val="000000"/>
          <w:sz w:val="22"/>
          <w:szCs w:val="22"/>
        </w:rPr>
      </w:pPr>
    </w:p>
    <w:p w14:paraId="27C1CFE3" w14:textId="77777777" w:rsidR="00C01E19" w:rsidRDefault="00C01E19" w:rsidP="000D4654">
      <w:pPr>
        <w:spacing w:before="60" w:after="60" w:line="270" w:lineRule="exact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References</w:t>
      </w:r>
    </w:p>
    <w:p w14:paraId="51510F22" w14:textId="77777777" w:rsidR="00C01E19" w:rsidRDefault="00C01E19" w:rsidP="000D4654">
      <w:pPr>
        <w:pStyle w:val="Referencetext"/>
        <w:adjustRightInd/>
        <w:spacing w:line="270" w:lineRule="exact"/>
        <w:rPr>
          <w:rFonts w:eastAsia="AR P丸ゴシック体M"/>
          <w:color w:val="000000"/>
          <w:sz w:val="22"/>
          <w:szCs w:val="22"/>
        </w:rPr>
      </w:pPr>
      <w:r>
        <w:rPr>
          <w:rFonts w:eastAsia="AR P丸ゴシック体M"/>
          <w:color w:val="000000"/>
          <w:sz w:val="22"/>
          <w:szCs w:val="22"/>
        </w:rPr>
        <w:t xml:space="preserve">[1] </w:t>
      </w:r>
      <w:r w:rsidR="00B80BDF">
        <w:rPr>
          <w:rFonts w:eastAsia="AR P丸ゴシック体M"/>
          <w:color w:val="000000"/>
          <w:sz w:val="22"/>
          <w:szCs w:val="22"/>
        </w:rPr>
        <w:t>G. H. Wannier</w:t>
      </w:r>
      <w:r w:rsidR="00376559">
        <w:rPr>
          <w:rFonts w:eastAsia="AR P丸ゴシック体M"/>
          <w:color w:val="000000"/>
          <w:sz w:val="22"/>
          <w:szCs w:val="22"/>
        </w:rPr>
        <w:t xml:space="preserve">, Phys. Rev. </w:t>
      </w:r>
      <w:r w:rsidR="00376559" w:rsidRPr="00376559">
        <w:rPr>
          <w:rFonts w:eastAsia="AR P丸ゴシック体M"/>
          <w:b/>
          <w:color w:val="000000"/>
          <w:sz w:val="22"/>
          <w:szCs w:val="22"/>
        </w:rPr>
        <w:t>5</w:t>
      </w:r>
      <w:r w:rsidR="00B80BDF">
        <w:rPr>
          <w:rFonts w:eastAsia="AR P丸ゴシック体M"/>
          <w:b/>
          <w:color w:val="000000"/>
          <w:sz w:val="22"/>
          <w:szCs w:val="22"/>
        </w:rPr>
        <w:t>2</w:t>
      </w:r>
      <w:r w:rsidR="00376559" w:rsidRPr="00376559">
        <w:rPr>
          <w:rFonts w:eastAsia="AR P丸ゴシック体M"/>
          <w:color w:val="000000"/>
          <w:sz w:val="22"/>
          <w:szCs w:val="22"/>
        </w:rPr>
        <w:t>, 1</w:t>
      </w:r>
      <w:r w:rsidR="00B80BDF">
        <w:rPr>
          <w:rFonts w:eastAsia="AR P丸ゴシック体M"/>
          <w:color w:val="000000"/>
          <w:sz w:val="22"/>
          <w:szCs w:val="22"/>
        </w:rPr>
        <w:t>91</w:t>
      </w:r>
      <w:r w:rsidR="00376559" w:rsidRPr="00376559">
        <w:rPr>
          <w:rFonts w:eastAsia="AR P丸ゴシック体M"/>
          <w:color w:val="000000"/>
          <w:sz w:val="22"/>
          <w:szCs w:val="22"/>
        </w:rPr>
        <w:t xml:space="preserve"> (19</w:t>
      </w:r>
      <w:r w:rsidR="00B80BDF">
        <w:rPr>
          <w:rFonts w:eastAsia="AR P丸ゴシック体M"/>
          <w:color w:val="000000"/>
          <w:sz w:val="22"/>
          <w:szCs w:val="22"/>
        </w:rPr>
        <w:t>37</w:t>
      </w:r>
      <w:r w:rsidR="00376559" w:rsidRPr="00376559">
        <w:rPr>
          <w:rFonts w:eastAsia="AR P丸ゴシック体M"/>
          <w:color w:val="000000"/>
          <w:sz w:val="22"/>
          <w:szCs w:val="22"/>
        </w:rPr>
        <w:t>)</w:t>
      </w:r>
      <w:r w:rsidR="00376559">
        <w:rPr>
          <w:rFonts w:eastAsia="AR P丸ゴシック体M"/>
          <w:color w:val="000000"/>
          <w:sz w:val="22"/>
          <w:szCs w:val="22"/>
        </w:rPr>
        <w:t>.</w:t>
      </w:r>
    </w:p>
    <w:p w14:paraId="2DBE69C3" w14:textId="77777777" w:rsidR="00C01E19" w:rsidRDefault="00C01E19" w:rsidP="000D4654">
      <w:pPr>
        <w:pStyle w:val="Referencetext"/>
        <w:adjustRightInd/>
        <w:spacing w:line="270" w:lineRule="exact"/>
        <w:rPr>
          <w:rFonts w:eastAsia="AR P丸ゴシック体M"/>
          <w:color w:val="000000"/>
          <w:sz w:val="22"/>
          <w:szCs w:val="22"/>
        </w:rPr>
      </w:pPr>
      <w:r>
        <w:rPr>
          <w:rFonts w:eastAsia="AR P丸ゴシック体M"/>
          <w:color w:val="000000"/>
          <w:sz w:val="22"/>
          <w:szCs w:val="22"/>
        </w:rPr>
        <w:t xml:space="preserve">[2] </w:t>
      </w:r>
      <w:r w:rsidR="00376559" w:rsidRPr="00376559">
        <w:rPr>
          <w:rFonts w:eastAsia="AR P丸ゴシック体M"/>
          <w:color w:val="000000"/>
          <w:sz w:val="22"/>
          <w:szCs w:val="22"/>
        </w:rPr>
        <w:t xml:space="preserve">A. Einstein, B. Podolsky, and </w:t>
      </w:r>
      <w:r w:rsidR="00376559">
        <w:rPr>
          <w:rFonts w:eastAsia="AR P丸ゴシック体M"/>
          <w:color w:val="000000"/>
          <w:sz w:val="22"/>
          <w:szCs w:val="22"/>
        </w:rPr>
        <w:t xml:space="preserve">N. Rosen, Phys. Rev. </w:t>
      </w:r>
      <w:r w:rsidR="00376559" w:rsidRPr="00376559">
        <w:rPr>
          <w:rFonts w:eastAsia="AR P丸ゴシック体M"/>
          <w:b/>
          <w:color w:val="000000"/>
          <w:sz w:val="22"/>
          <w:szCs w:val="22"/>
        </w:rPr>
        <w:t>47</w:t>
      </w:r>
      <w:r w:rsidR="00376559" w:rsidRPr="00376559">
        <w:rPr>
          <w:rFonts w:eastAsia="AR P丸ゴシック体M"/>
          <w:color w:val="000000"/>
          <w:sz w:val="22"/>
          <w:szCs w:val="22"/>
        </w:rPr>
        <w:t>, 777 (1935).</w:t>
      </w:r>
    </w:p>
    <w:sectPr w:rsidR="00C01E19">
      <w:pgSz w:w="11906" w:h="16838" w:code="9"/>
      <w:pgMar w:top="1134" w:right="1134" w:bottom="1134" w:left="1134" w:header="851" w:footer="0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BAB33" w14:textId="77777777" w:rsidR="00454EE6" w:rsidRDefault="00454EE6" w:rsidP="00854E0A">
      <w:r>
        <w:separator/>
      </w:r>
    </w:p>
  </w:endnote>
  <w:endnote w:type="continuationSeparator" w:id="0">
    <w:p w14:paraId="62A3DF1E" w14:textId="77777777" w:rsidR="00454EE6" w:rsidRDefault="00454EE6" w:rsidP="0085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altName w:val="MS Gothic"/>
    <w:panose1 w:val="020B0604020202020204"/>
    <w:charset w:val="80"/>
    <w:family w:val="modern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2081B" w14:textId="77777777" w:rsidR="00454EE6" w:rsidRDefault="00454EE6" w:rsidP="00854E0A">
      <w:r>
        <w:separator/>
      </w:r>
    </w:p>
  </w:footnote>
  <w:footnote w:type="continuationSeparator" w:id="0">
    <w:p w14:paraId="057EAC7A" w14:textId="77777777" w:rsidR="00454EE6" w:rsidRDefault="00454EE6" w:rsidP="00854E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C0469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8EA01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F1EA8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6C487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BAC15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9E2BE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48C7A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A402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94D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A43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933207"/>
    <w:multiLevelType w:val="singleLevel"/>
    <w:tmpl w:val="CCE0234A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 w15:restartNumberingAfterBreak="0">
    <w:nsid w:val="3AD302E0"/>
    <w:multiLevelType w:val="multilevel"/>
    <w:tmpl w:val="376818F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2">
      <w:start w:val="1"/>
      <w:numFmt w:val="decimal"/>
      <w:isLgl/>
      <w:lvlText w:val="%1.%2.%3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3">
      <w:start w:val="1"/>
      <w:numFmt w:val="decimal"/>
      <w:isLgl/>
      <w:lvlText w:val="%1.%2.%3.%4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2" w15:restartNumberingAfterBreak="0">
    <w:nsid w:val="4E711AB2"/>
    <w:multiLevelType w:val="multilevel"/>
    <w:tmpl w:val="3D0A3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591A47"/>
    <w:multiLevelType w:val="hybridMultilevel"/>
    <w:tmpl w:val="1CB0EE56"/>
    <w:lvl w:ilvl="0" w:tplc="D92AC458">
      <w:start w:val="1"/>
      <w:numFmt w:val="decimal"/>
      <w:lvlText w:val="%1."/>
      <w:lvlJc w:val="right"/>
      <w:pPr>
        <w:ind w:left="680" w:hanging="113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4" w15:restartNumberingAfterBreak="0">
    <w:nsid w:val="5F6D211B"/>
    <w:multiLevelType w:val="multilevel"/>
    <w:tmpl w:val="30407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3702988">
    <w:abstractNumId w:val="11"/>
  </w:num>
  <w:num w:numId="2" w16cid:durableId="56366046">
    <w:abstractNumId w:val="10"/>
  </w:num>
  <w:num w:numId="3" w16cid:durableId="700017299">
    <w:abstractNumId w:val="14"/>
  </w:num>
  <w:num w:numId="4" w16cid:durableId="1142161861">
    <w:abstractNumId w:val="9"/>
  </w:num>
  <w:num w:numId="5" w16cid:durableId="939945416">
    <w:abstractNumId w:val="7"/>
  </w:num>
  <w:num w:numId="6" w16cid:durableId="1770853507">
    <w:abstractNumId w:val="6"/>
  </w:num>
  <w:num w:numId="7" w16cid:durableId="168105212">
    <w:abstractNumId w:val="5"/>
  </w:num>
  <w:num w:numId="8" w16cid:durableId="765544437">
    <w:abstractNumId w:val="4"/>
  </w:num>
  <w:num w:numId="9" w16cid:durableId="1892694451">
    <w:abstractNumId w:val="8"/>
  </w:num>
  <w:num w:numId="10" w16cid:durableId="334461444">
    <w:abstractNumId w:val="3"/>
  </w:num>
  <w:num w:numId="11" w16cid:durableId="886142441">
    <w:abstractNumId w:val="2"/>
  </w:num>
  <w:num w:numId="12" w16cid:durableId="1295017817">
    <w:abstractNumId w:val="1"/>
  </w:num>
  <w:num w:numId="13" w16cid:durableId="1581862838">
    <w:abstractNumId w:val="0"/>
  </w:num>
  <w:num w:numId="14" w16cid:durableId="476148077">
    <w:abstractNumId w:val="13"/>
  </w:num>
  <w:num w:numId="15" w16cid:durableId="2619132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PersonalInformation/>
  <w:removeDateAndTime/>
  <w:bordersDoNotSurroundHeader/>
  <w:bordersDoNotSurroundFooter/>
  <w:defaultTabStop w:val="851"/>
  <w:autoHyphenation/>
  <w:hyphenationZone w:val="425"/>
  <w:drawingGridHorizontalSpacing w:val="215"/>
  <w:drawingGridVerticalSpacing w:val="365"/>
  <w:displayHorizontalDrawingGridEvery w:val="0"/>
  <w:characterSpacingControl w:val="compressPunctuation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8E6"/>
    <w:rsid w:val="0003681A"/>
    <w:rsid w:val="000B0BAB"/>
    <w:rsid w:val="000C7778"/>
    <w:rsid w:val="000D4654"/>
    <w:rsid w:val="000F6159"/>
    <w:rsid w:val="00122472"/>
    <w:rsid w:val="00164D5B"/>
    <w:rsid w:val="00196D3C"/>
    <w:rsid w:val="001F260E"/>
    <w:rsid w:val="001F339B"/>
    <w:rsid w:val="00202C16"/>
    <w:rsid w:val="00231260"/>
    <w:rsid w:val="00247FB7"/>
    <w:rsid w:val="00256C4F"/>
    <w:rsid w:val="002626D3"/>
    <w:rsid w:val="002E3899"/>
    <w:rsid w:val="002E456F"/>
    <w:rsid w:val="00314696"/>
    <w:rsid w:val="003224B1"/>
    <w:rsid w:val="00332662"/>
    <w:rsid w:val="00372CD3"/>
    <w:rsid w:val="00376559"/>
    <w:rsid w:val="00384A23"/>
    <w:rsid w:val="003A0AB8"/>
    <w:rsid w:val="003A44C0"/>
    <w:rsid w:val="003D07F5"/>
    <w:rsid w:val="00417352"/>
    <w:rsid w:val="00433389"/>
    <w:rsid w:val="0043558E"/>
    <w:rsid w:val="00454EE6"/>
    <w:rsid w:val="005C20BA"/>
    <w:rsid w:val="005C7B55"/>
    <w:rsid w:val="005E43D4"/>
    <w:rsid w:val="005F11FD"/>
    <w:rsid w:val="005F7869"/>
    <w:rsid w:val="00667875"/>
    <w:rsid w:val="00680D25"/>
    <w:rsid w:val="006860DA"/>
    <w:rsid w:val="006F7A16"/>
    <w:rsid w:val="0076404E"/>
    <w:rsid w:val="0078493A"/>
    <w:rsid w:val="007A01DB"/>
    <w:rsid w:val="007C75FF"/>
    <w:rsid w:val="00810D0F"/>
    <w:rsid w:val="00853B10"/>
    <w:rsid w:val="00854E0A"/>
    <w:rsid w:val="008A4579"/>
    <w:rsid w:val="008D5745"/>
    <w:rsid w:val="00900F9B"/>
    <w:rsid w:val="0092478A"/>
    <w:rsid w:val="00977B65"/>
    <w:rsid w:val="009E2E07"/>
    <w:rsid w:val="009F5381"/>
    <w:rsid w:val="00A1142A"/>
    <w:rsid w:val="00A21EDD"/>
    <w:rsid w:val="00A752E4"/>
    <w:rsid w:val="00A97534"/>
    <w:rsid w:val="00AA1B2B"/>
    <w:rsid w:val="00AB6812"/>
    <w:rsid w:val="00B414B3"/>
    <w:rsid w:val="00B80BDF"/>
    <w:rsid w:val="00BB3397"/>
    <w:rsid w:val="00BC32F9"/>
    <w:rsid w:val="00BE27B8"/>
    <w:rsid w:val="00C01E19"/>
    <w:rsid w:val="00C12AC3"/>
    <w:rsid w:val="00C40402"/>
    <w:rsid w:val="00CB20F2"/>
    <w:rsid w:val="00CB460A"/>
    <w:rsid w:val="00CB4B83"/>
    <w:rsid w:val="00CD5678"/>
    <w:rsid w:val="00D309C0"/>
    <w:rsid w:val="00D30E21"/>
    <w:rsid w:val="00D33159"/>
    <w:rsid w:val="00D36EB4"/>
    <w:rsid w:val="00D45721"/>
    <w:rsid w:val="00D820F7"/>
    <w:rsid w:val="00DC3480"/>
    <w:rsid w:val="00DC5C0F"/>
    <w:rsid w:val="00E05414"/>
    <w:rsid w:val="00E51DCE"/>
    <w:rsid w:val="00E544A4"/>
    <w:rsid w:val="00EA2BAB"/>
    <w:rsid w:val="00EA782F"/>
    <w:rsid w:val="00EC4383"/>
    <w:rsid w:val="00EC50E8"/>
    <w:rsid w:val="00ED16D4"/>
    <w:rsid w:val="00ED59FE"/>
    <w:rsid w:val="00F208E6"/>
    <w:rsid w:val="00FB598E"/>
    <w:rsid w:val="00FD42AE"/>
    <w:rsid w:val="00FF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A4931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S Mincho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jc w:val="both"/>
    </w:pPr>
    <w:rPr>
      <w:rFonts w:ascii="Times New Roman" w:hAnsi="Times New Roman"/>
      <w:kern w:val="2"/>
      <w:sz w:val="24"/>
      <w:szCs w:val="24"/>
      <w:lang w:val="en-US" w:eastAsia="ja-JP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</w:rPr>
  </w:style>
  <w:style w:type="paragraph" w:styleId="berschrift2">
    <w:name w:val="heading 2"/>
    <w:basedOn w:val="Standard"/>
    <w:qFormat/>
    <w:pPr>
      <w:widowControl/>
      <w:spacing w:before="100" w:beforeAutospacing="1" w:after="100" w:afterAutospacing="1"/>
      <w:jc w:val="left"/>
      <w:outlineLvl w:val="1"/>
    </w:pPr>
    <w:rPr>
      <w:rFonts w:ascii="MS Mincho" w:hAnsi="MS Mincho"/>
      <w:b/>
      <w:bCs/>
      <w:kern w:val="0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5F7869"/>
    <w:pPr>
      <w:spacing w:line="300" w:lineRule="exact"/>
      <w:jc w:val="center"/>
    </w:pPr>
    <w:rPr>
      <w:b/>
    </w:rPr>
  </w:style>
  <w:style w:type="paragraph" w:styleId="Textkrper-Zeileneinzug">
    <w:name w:val="Body Text Indent"/>
    <w:basedOn w:val="Standard"/>
    <w:semiHidden/>
    <w:pPr>
      <w:ind w:firstLine="567"/>
    </w:pPr>
  </w:style>
  <w:style w:type="character" w:styleId="Hyperlink">
    <w:name w:val="Hyperlink"/>
    <w:semiHidden/>
    <w:rPr>
      <w:color w:val="0000FF"/>
      <w:u w:val="single"/>
    </w:rPr>
  </w:style>
  <w:style w:type="character" w:styleId="BesuchterLink">
    <w:name w:val="FollowedHyperlink"/>
    <w:semiHidden/>
    <w:rPr>
      <w:color w:val="800080"/>
      <w:u w:val="single"/>
    </w:rPr>
  </w:style>
  <w:style w:type="paragraph" w:customStyle="1" w:styleId="Referencetext">
    <w:name w:val="Referencetext"/>
    <w:basedOn w:val="Standard"/>
    <w:pPr>
      <w:widowControl/>
      <w:tabs>
        <w:tab w:val="left" w:pos="397"/>
        <w:tab w:val="left" w:pos="737"/>
        <w:tab w:val="right" w:pos="7428"/>
      </w:tabs>
      <w:overflowPunct w:val="0"/>
      <w:autoSpaceDE w:val="0"/>
      <w:autoSpaceDN w:val="0"/>
      <w:adjustRightInd w:val="0"/>
      <w:jc w:val="left"/>
      <w:textAlignment w:val="baseline"/>
    </w:pPr>
    <w:rPr>
      <w:kern w:val="0"/>
      <w:sz w:val="18"/>
      <w:szCs w:val="18"/>
    </w:rPr>
  </w:style>
  <w:style w:type="paragraph" w:styleId="StandardWeb">
    <w:name w:val="Normal (Web)"/>
    <w:basedOn w:val="Standard"/>
    <w:semiHidden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paragraph" w:styleId="Sprechblasentext">
    <w:name w:val="Balloon Text"/>
    <w:basedOn w:val="Standard"/>
    <w:semiHidden/>
    <w:rPr>
      <w:rFonts w:ascii="Arial" w:eastAsia="MS Gothic" w:hAnsi="Arial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854E0A"/>
    <w:pPr>
      <w:tabs>
        <w:tab w:val="center" w:pos="4252"/>
        <w:tab w:val="right" w:pos="8504"/>
      </w:tabs>
      <w:snapToGrid w:val="0"/>
    </w:pPr>
  </w:style>
  <w:style w:type="character" w:customStyle="1" w:styleId="KopfzeileZchn">
    <w:name w:val="Kopfzeile Zchn"/>
    <w:link w:val="Kopfzeile"/>
    <w:uiPriority w:val="99"/>
    <w:rsid w:val="00854E0A"/>
    <w:rPr>
      <w:rFonts w:ascii="Times New Roman" w:hAnsi="Times New Roman"/>
      <w:kern w:val="2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854E0A"/>
    <w:pPr>
      <w:tabs>
        <w:tab w:val="center" w:pos="4252"/>
        <w:tab w:val="right" w:pos="8504"/>
      </w:tabs>
      <w:snapToGrid w:val="0"/>
    </w:pPr>
  </w:style>
  <w:style w:type="character" w:customStyle="1" w:styleId="FuzeileZchn">
    <w:name w:val="Fußzeile Zchn"/>
    <w:link w:val="Fuzeile"/>
    <w:uiPriority w:val="99"/>
    <w:rsid w:val="00854E0A"/>
    <w:rPr>
      <w:rFonts w:ascii="Times New Roman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52A23-F815-4612-97E5-2991C9A09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1439</Characters>
  <Application>Microsoft Office Word</Application>
  <DocSecurity>0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3" baseType="lpstr">
      <vt:lpstr/>
      <vt:lpstr/>
      <vt:lpstr>A. Oiwa1, N. Mori2, and Y. Kamakura2 (11 point, Times or Times New Roman)</vt:lpstr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2024-07-22T13:58:00Z</dcterms:created>
  <dcterms:modified xsi:type="dcterms:W3CDTF">2024-09-04T09:11:00Z</dcterms:modified>
</cp:coreProperties>
</file>